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2" w:rsidRPr="00340B7D" w:rsidRDefault="00E61347">
      <w:pPr>
        <w:rPr>
          <w:rFonts w:ascii="Arial" w:hAnsi="Arial" w:cs="Arial"/>
        </w:rPr>
      </w:pPr>
      <w:r w:rsidRPr="00340B7D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3730D" wp14:editId="0CA1A7A5">
            <wp:simplePos x="0" y="0"/>
            <wp:positionH relativeFrom="margin">
              <wp:posOffset>6676877</wp:posOffset>
            </wp:positionH>
            <wp:positionV relativeFrom="paragraph">
              <wp:posOffset>-168275</wp:posOffset>
            </wp:positionV>
            <wp:extent cx="1637414" cy="293498"/>
            <wp:effectExtent l="0" t="0" r="1270" b="0"/>
            <wp:wrapNone/>
            <wp:docPr id="1" name="Bild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2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B7D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C23BF9D" wp14:editId="727AA3CD">
            <wp:simplePos x="0" y="0"/>
            <wp:positionH relativeFrom="margin">
              <wp:posOffset>8420986</wp:posOffset>
            </wp:positionH>
            <wp:positionV relativeFrom="paragraph">
              <wp:posOffset>-222013</wp:posOffset>
            </wp:positionV>
            <wp:extent cx="1190846" cy="429908"/>
            <wp:effectExtent l="0" t="0" r="952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42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73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  <w:gridCol w:w="5529"/>
      </w:tblGrid>
      <w:tr w:rsidR="00DE30B2" w:rsidRPr="00340B7D" w:rsidTr="00E61347">
        <w:trPr>
          <w:trHeight w:val="33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57" w:rsidRPr="00340B7D" w:rsidRDefault="00785157" w:rsidP="00E61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Ausbildungsprogramm Betrieb für Holzindustriefachfrau / Holzindustriefachmann EFZ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157" w:rsidRPr="00340B7D" w:rsidRDefault="00E13031" w:rsidP="00DC4183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0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sz w:val="40"/>
                <w:szCs w:val="20"/>
                <w:lang w:eastAsia="de-CH"/>
              </w:rPr>
              <w:t>3</w:t>
            </w:r>
            <w:r w:rsidR="00785157" w:rsidRPr="00340B7D">
              <w:rPr>
                <w:rFonts w:ascii="Arial" w:eastAsia="Times New Roman" w:hAnsi="Arial" w:cs="Arial"/>
                <w:b/>
                <w:sz w:val="40"/>
                <w:szCs w:val="20"/>
                <w:lang w:eastAsia="de-CH"/>
              </w:rPr>
              <w:t>. Lehrjahr</w:t>
            </w:r>
          </w:p>
        </w:tc>
      </w:tr>
      <w:tr w:rsidR="00DE30B2" w:rsidRPr="00340B7D" w:rsidTr="00E61347">
        <w:trPr>
          <w:trHeight w:val="40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B2" w:rsidRPr="00340B7D" w:rsidRDefault="00DE30B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Lernende/Lernender:</w:t>
            </w:r>
            <w:r w:rsidR="00206ED9"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213012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06ED9" w:rsidRPr="00340B7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B2" w:rsidRPr="00340B7D" w:rsidRDefault="00DE30B2" w:rsidP="008B367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Die Verteilung der verschiedenen Arbeiten auf die einzelnen Lehrjahre richtet sich, unter Berücksichtigung einer stufenweisen Entwicklung, nach den Arbeitsverhältnissen des Betriebes.</w:t>
            </w:r>
          </w:p>
        </w:tc>
      </w:tr>
      <w:tr w:rsidR="00DE30B2" w:rsidRPr="00340B7D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40B7D" w:rsidRDefault="00206ED9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Ausbildungsbeginn</w:t>
            </w:r>
            <w:r w:rsidR="00DE30B2"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</w:t>
            </w: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1236110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40B7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B2" w:rsidRPr="00340B7D" w:rsidRDefault="00DE30B2" w:rsidP="008B367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DE30B2" w:rsidRPr="00340B7D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40B7D" w:rsidRDefault="00206ED9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Ausbildungsende</w:t>
            </w:r>
            <w:r w:rsidR="00DE30B2"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</w:t>
            </w: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0676110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40B7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B2" w:rsidRPr="00340B7D" w:rsidRDefault="00DE30B2" w:rsidP="008B367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Durchschnittliche Arbeitswochen pro Jahr (ohne Ferien und Fehlzeiten) 45 Wochen, davon Schule und überbetriebliche Kurse 11 Wochen, es bleiben für die Ausbildung im Betrieb 34 Wochen/Jahr</w:t>
            </w:r>
          </w:p>
        </w:tc>
      </w:tr>
      <w:tr w:rsidR="00DE30B2" w:rsidRPr="00340B7D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40B7D" w:rsidRDefault="00DE30B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Verantwortliche</w:t>
            </w:r>
            <w:r w:rsidR="00206ED9"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/-r</w:t>
            </w: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Berufsbildner</w:t>
            </w:r>
            <w:r w:rsidR="00206ED9"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/-in</w:t>
            </w:r>
            <w:r w:rsidRPr="00340B7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47550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06ED9" w:rsidRPr="00340B7D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B2" w:rsidRPr="00340B7D" w:rsidRDefault="00DE30B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DC4183" w:rsidRPr="00340B7D" w:rsidRDefault="00DC4183" w:rsidP="00DE30B2">
      <w:pPr>
        <w:spacing w:after="0"/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43"/>
        <w:gridCol w:w="1134"/>
        <w:gridCol w:w="1991"/>
        <w:gridCol w:w="1421"/>
        <w:gridCol w:w="1558"/>
        <w:gridCol w:w="709"/>
        <w:gridCol w:w="1703"/>
        <w:gridCol w:w="426"/>
        <w:gridCol w:w="426"/>
      </w:tblGrid>
      <w:tr w:rsidR="000D10E0" w:rsidRPr="00340B7D" w:rsidTr="00BC45A1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DDEBF7"/>
            <w:vAlign w:val="center"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D10E0" w:rsidRPr="00340B7D" w:rsidRDefault="000D10E0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0D10E0" w:rsidRPr="00340B7D" w:rsidRDefault="008B3676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0D10E0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0D10E0" w:rsidRPr="00340B7D" w:rsidRDefault="008B3676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0D10E0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BC45A1" w:rsidRPr="00340B7D" w:rsidTr="00BC45A1">
        <w:trPr>
          <w:cantSplit/>
          <w:trHeight w:val="99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BC45A1" w:rsidRPr="00340B7D" w:rsidRDefault="00BC45A1" w:rsidP="00E130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Organisieren und Optimieren der Holzproduktion, Warten und Instandhalten</w:t>
            </w: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Kunden (Berufsleute oder Endkunden) beraten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a1.1 - a1.5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5 Mal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E1303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0355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BC45A1">
        <w:trPr>
          <w:cantSplit/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BC45A1" w:rsidRPr="00340B7D" w:rsidRDefault="00BC45A1" w:rsidP="00E130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Reklamationen: dabei sein, angebrachte Reaktion beobachten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a1.8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2 Mal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56594D" w:rsidP="00E1303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5023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BC45A1">
        <w:trPr>
          <w:cantSplit/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45A1" w:rsidRPr="00340B7D" w:rsidRDefault="00BC45A1" w:rsidP="00E130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Ausführung von Arbeitsaufträgen festlegen: Aufgrund eines Auftrags verschiedene Ausführungsvarianten festlegen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a2.9, a4.2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1-2x (kleines Projekt, Musterauftrag)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56594D" w:rsidP="00E1303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4046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BC45A1">
        <w:trPr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BC45A1" w:rsidRPr="00340B7D" w:rsidRDefault="00BC45A1" w:rsidP="00E1303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Rohmaterial: Verfügbarkeit prüfen und dem Auftrag zuweisen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br/>
              <w:t>Hilfsmittel und Hilfsstoffe: Verfügbarkeit prüfen und bereitstellen.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a2.10, a2.11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56594D" w:rsidP="00E1303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8214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BC45A1">
        <w:trPr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45A1" w:rsidRPr="00340B7D" w:rsidRDefault="00BC45A1" w:rsidP="00E13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Ausbeute berechnen: Ergebnisse (Mengen) mit Vorgaben und Kennzahlen vergleichen, Optimierung ableiten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a4.2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5A1" w:rsidRPr="00340B7D" w:rsidRDefault="00BC45A1" w:rsidP="00E13031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5A1" w:rsidRPr="00340B7D" w:rsidRDefault="0056594D" w:rsidP="00E1303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8506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E1303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40B7D" w:rsidRPr="00340B7D" w:rsidRDefault="00340B7D" w:rsidP="00340B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Elektronische Störungen (SPS Steuerung) beheben: Fernwartung in Zusammenarbeit mit Spezialisten durchführen, nach Störungsbeseitigung Kontrollen gemäss Betriebsanleitung durchführen, Anlage wieder in Betrieb nehmen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e2.1, e2.2, e2.3, e2.4, e2.6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SUVA Richtlinien beachten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7610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trHeight w:val="992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40B7D" w:rsidRPr="00340B7D" w:rsidRDefault="00340B7D" w:rsidP="00340B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Spezialisten vor Ort bei Service- und Reparaturarbeiten unterstützen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e2.5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SUVA Richtlinien beachten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434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C17776" w:rsidRPr="00340B7D" w:rsidRDefault="00C17776">
      <w:pPr>
        <w:rPr>
          <w:rFonts w:ascii="Arial" w:hAnsi="Arial" w:cs="Arial"/>
        </w:rPr>
      </w:pPr>
      <w:r w:rsidRPr="00340B7D">
        <w:rPr>
          <w:rFonts w:ascii="Arial" w:hAnsi="Arial" w:cs="Arial"/>
        </w:rPr>
        <w:br w:type="page"/>
      </w:r>
    </w:p>
    <w:tbl>
      <w:tblPr>
        <w:tblW w:w="15735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941"/>
        <w:gridCol w:w="1135"/>
        <w:gridCol w:w="1988"/>
        <w:gridCol w:w="1422"/>
        <w:gridCol w:w="1559"/>
        <w:gridCol w:w="709"/>
        <w:gridCol w:w="1704"/>
        <w:gridCol w:w="426"/>
        <w:gridCol w:w="426"/>
      </w:tblGrid>
      <w:tr w:rsidR="00472552" w:rsidRPr="00340B7D" w:rsidTr="00472552">
        <w:trPr>
          <w:cantSplit/>
          <w:trHeight w:val="4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472552" w:rsidRPr="00340B7D" w:rsidRDefault="00472552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472552" w:rsidRPr="00340B7D" w:rsidRDefault="008B3676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472552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  <w:vAlign w:val="center"/>
          </w:tcPr>
          <w:p w:rsidR="00472552" w:rsidRPr="00340B7D" w:rsidRDefault="008B3676" w:rsidP="00472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472552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BC45A1" w:rsidRPr="00340B7D" w:rsidTr="008B3676">
        <w:trPr>
          <w:cantSplit/>
          <w:trHeight w:val="1474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BC45A1" w:rsidRPr="00340B7D" w:rsidRDefault="00BC45A1" w:rsidP="008B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hAnsi="Arial" w:cs="Arial"/>
                <w:bCs/>
                <w:sz w:val="18"/>
                <w:szCs w:val="16"/>
              </w:rPr>
              <w:t>Bewirtschaften von Rohholz, Holzprodukten, Hilfs- und Betriebsstoffen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Rundholzplatz bewirtschaften: disponieren, abschätzen wie viel Platz eine Ladung braucht, Platz vorbereiten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b1.1, b2.1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7439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Lieferanten empfangen und Anweisungen geben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b1.2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6300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Rundholz </w:t>
            </w:r>
            <w:r w:rsidRPr="00340B7D">
              <w:rPr>
                <w:rFonts w:ascii="Arial" w:hAnsi="Arial" w:cs="Arial"/>
                <w:b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annehmen: angeliefertes, vermessenes Rundholz mit Bestellung abgleichen (gemäss Schweizer Handelsgebräuche für Rohholz), Lieferpapiere korrigieren, weiterleiten; betriebsspezifisch auch Schnittholz und Holzprodukte annehmen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b1.3, b2.3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6863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Noch nicht vermessenes Rundholz </w:t>
            </w:r>
            <w:r w:rsidRPr="00340B7D">
              <w:rPr>
                <w:rFonts w:ascii="Arial" w:hAnsi="Arial" w:cs="Arial"/>
                <w:b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sortieren: erfassen, klassieren und produktbezogen sortieren, Masslisten erstellen, Informationen weiterleiten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b1.4, c1.8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3361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Massnahmen bei Befall umsetzen: organisatorische Massnahmen (Einschnitt planen) umsetzen, technische Massnahmen (Entrinden, Nasslagern) umsetzen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b1.6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3668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Rundholz behandeln: Unter Anleitung durch eine Fachkraft mit dem entsprechenden Kurs das Holz zur Schadensbegrenzung mit Hilfsstoffen behandeln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b1.7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Behandlung muss mit ausgebildeter Fachperson gemacht werden.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5868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40B7D" w:rsidRPr="00340B7D" w:rsidRDefault="00340B7D" w:rsidP="00340B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Lager bewirtschaften: Lagermöglichkeiten, Platzbedarf abklären. Lagerplatz produktespezifisch vorbereiten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b2.1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17163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40B7D" w:rsidRPr="00340B7D" w:rsidRDefault="00340B7D" w:rsidP="00340B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Schnittholz und Holzprodukte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annehmen: angelieferte Ware mit Bestellung abgleichen, Lieferpapiere korrigieren, weiterleiten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b2.3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5449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Lieferungen </w:t>
            </w:r>
            <w:r w:rsidRPr="00340B7D">
              <w:rPr>
                <w:rFonts w:ascii="Arial" w:hAnsi="Arial" w:cs="Arial"/>
                <w:b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entladen: mit Hebe-/Flurfördermitteln entladen, am richtigen Ort einlagern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b2.5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11644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1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40B7D" w:rsidRPr="00340B7D" w:rsidRDefault="00340B7D" w:rsidP="00340B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Schnittholz und Holzprodukte sortieren: Lieferungen erfassen, klassieren und sort</w:t>
            </w:r>
            <w:r w:rsidR="0056594D">
              <w:rPr>
                <w:rFonts w:ascii="Arial" w:hAnsi="Arial" w:cs="Arial"/>
                <w:sz w:val="18"/>
                <w:szCs w:val="18"/>
              </w:rPr>
              <w:t>ieren (nach Festigkeit: elektr</w:t>
            </w:r>
            <w:r w:rsidRPr="00340B7D">
              <w:rPr>
                <w:rFonts w:ascii="Arial" w:hAnsi="Arial" w:cs="Arial"/>
                <w:sz w:val="18"/>
                <w:szCs w:val="18"/>
              </w:rPr>
              <w:t>ischen Widerstand und Gewicht messen), Informationen weiterleiten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b2.6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420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40B7D" w:rsidRPr="00340B7D" w:rsidRDefault="00340B7D" w:rsidP="00340B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Schnittholz und holzbasierte Produkte </w:t>
            </w:r>
            <w:r w:rsidRPr="00340B7D">
              <w:rPr>
                <w:rFonts w:ascii="Arial" w:hAnsi="Arial" w:cs="Arial"/>
                <w:b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lagern: sicher, werterhaltend gemäss Sortierkriterien und betrieblichen Vorgaben lagern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b2.7, b4.3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340B7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10553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Hilfsmittel, Hilfs- und Betriebsstoffe (z.B. Schmiermittel) </w:t>
            </w:r>
            <w:r w:rsidRPr="00340B7D">
              <w:rPr>
                <w:rFonts w:ascii="Arial" w:hAnsi="Arial" w:cs="Arial"/>
                <w:b/>
                <w:sz w:val="18"/>
                <w:szCs w:val="18"/>
              </w:rPr>
              <w:t>selbstständig</w:t>
            </w:r>
            <w:r w:rsidR="0056594D">
              <w:rPr>
                <w:rFonts w:ascii="Arial" w:hAnsi="Arial" w:cs="Arial"/>
                <w:sz w:val="18"/>
                <w:szCs w:val="18"/>
              </w:rPr>
              <w:t xml:space="preserve"> annehmen und lagern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mit Bestellung abgleichen, Lieferpapiere korrigieren, weiterleiten und sicher gemäss betrieblichen und gesetzlichen Vorgaben lagern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b2.8, b2.9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-50922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BC45A1" w:rsidRPr="00340B7D" w:rsidTr="00403088">
        <w:trPr>
          <w:cantSplit/>
          <w:trHeight w:val="1474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45A1" w:rsidRPr="00340B7D" w:rsidRDefault="00BC45A1" w:rsidP="00472552">
            <w:pPr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Lagerbuchhaltung führen und Inventar. Lagerplätze (Luftverhältnisse, Sauberkeit) definieren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b4.3, b4.5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5A1" w:rsidRPr="00340B7D" w:rsidRDefault="00BC45A1" w:rsidP="00340B7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1" w:rsidRPr="00340B7D" w:rsidRDefault="0056594D" w:rsidP="00340B7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de-CH"/>
                </w:rPr>
                <w:id w:val="8443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BC45A1" w:rsidRPr="00340B7D" w:rsidRDefault="00BC45A1" w:rsidP="00340B7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8C101B" w:rsidRPr="00340B7D" w:rsidRDefault="008C101B">
      <w:pPr>
        <w:rPr>
          <w:rFonts w:ascii="Arial" w:hAnsi="Arial" w:cs="Arial"/>
        </w:rPr>
      </w:pPr>
      <w:r w:rsidRPr="00340B7D">
        <w:rPr>
          <w:rFonts w:ascii="Arial" w:hAnsi="Arial" w:cs="Arial"/>
        </w:rPr>
        <w:br w:type="page"/>
      </w: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2"/>
        <w:gridCol w:w="1133"/>
        <w:gridCol w:w="1983"/>
        <w:gridCol w:w="1421"/>
        <w:gridCol w:w="1558"/>
        <w:gridCol w:w="709"/>
        <w:gridCol w:w="1703"/>
        <w:gridCol w:w="426"/>
        <w:gridCol w:w="426"/>
      </w:tblGrid>
      <w:tr w:rsidR="008C101B" w:rsidRPr="00340B7D" w:rsidTr="00403088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DDEBF7"/>
            <w:vAlign w:val="center"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8C101B" w:rsidRPr="00340B7D" w:rsidRDefault="008C10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8C101B" w:rsidRPr="00340B7D" w:rsidRDefault="008B3676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8C101B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8C101B" w:rsidRPr="00340B7D" w:rsidRDefault="008B3676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8C101B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340B7D" w:rsidRPr="00340B7D" w:rsidRDefault="00340B7D" w:rsidP="000231F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Produzieren von Schnittholz</w:t>
            </w:r>
          </w:p>
        </w:tc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Komplexe Aufträge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rüsten (Bauholzliste): auf dem Rundholzplatz Holzart bestimmen, Holz nach Qualität sortieren, Dimensionen berechnen.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c1.3, c1.5, c1.6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0340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Einschnitttechnik und Schnittbild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bestimmen: Für verschiedene Produkte (Klotzbretter, Bauholz, Parallelbretter) gemäss Auftrag Einschnitttechnik und Schnittbild bestimmen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c1.7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661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Energieverbrauch reduzieren: planen um Lastspitzen zu vermeiden (nicht alle Maschinen gleichzeitig nutzen), Leerläufe vermeiden, weitere Massnahmen zum Energiesparen ergreifen.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c1.11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133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Hauptmaschinen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Rundholz zu Schnittholz verarbeiten, Berechnungen für Einstellungen/Umstellungen durchführen.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c2.1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07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Nebenmaschinen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besäumen, zuschneiden, hobeln, auch komplexe Profile hobeln, Berechnungen für die Einstellungen/Umstellungen durchführen.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c2.2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679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Nach dem Einschnitt Klotzbretter vermessen und beurteilen, nach Qualität gemäss der Qualitätskriterien für Holz und Holzwerkstoffe sortieren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c2.4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B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348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Trocknungsanlage bedienen: Energieverbrauch verringern (z.B. Holz vortrocknen, Programm so wählen, dass möglichst wenig Energie verbraucht wird, Tourenzahl reduzieren)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c3.4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14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403088">
        <w:trPr>
          <w:cantSplit/>
          <w:trHeight w:val="1191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Massnahmen zur Werterhaltung ergreifen: geeigneten Lagerplatz für die Produkte bestimmen (z.B. in einem Lager oder abgedeckt, getrocknete Ware in einem gewärmten Raum aufbewahren, verhindern, dass wieder Feuchtigkeit aufgenommen wird).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c3.9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9716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CE5511" w:rsidRPr="00340B7D" w:rsidRDefault="00CE5511">
      <w:pPr>
        <w:rPr>
          <w:rFonts w:ascii="Arial" w:hAnsi="Arial" w:cs="Arial"/>
        </w:rPr>
      </w:pPr>
      <w:r w:rsidRPr="00340B7D">
        <w:rPr>
          <w:rFonts w:ascii="Arial" w:hAnsi="Arial" w:cs="Arial"/>
        </w:rPr>
        <w:br w:type="page"/>
      </w: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5"/>
        <w:gridCol w:w="1134"/>
        <w:gridCol w:w="1985"/>
        <w:gridCol w:w="1417"/>
        <w:gridCol w:w="1559"/>
        <w:gridCol w:w="709"/>
        <w:gridCol w:w="1701"/>
        <w:gridCol w:w="425"/>
        <w:gridCol w:w="426"/>
      </w:tblGrid>
      <w:tr w:rsidR="00CE5511" w:rsidRPr="00340B7D" w:rsidTr="00E27F3F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000000" w:fill="DDEBF7"/>
            <w:vAlign w:val="center"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CE5511" w:rsidRPr="00340B7D" w:rsidRDefault="00CE5511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CE5511" w:rsidRPr="00340B7D" w:rsidRDefault="008B3676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CE5511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CE5511" w:rsidRPr="00340B7D" w:rsidRDefault="008B3676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CE5511" w:rsidRPr="00340B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340B7D" w:rsidRPr="00340B7D" w:rsidTr="008B3676">
        <w:trPr>
          <w:cantSplit/>
          <w:trHeight w:val="8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340B7D" w:rsidRPr="00340B7D" w:rsidRDefault="00340B7D" w:rsidP="008B367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Fertigen von holzbasierten Produkten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Masslisten gem. Auftrag erstellen, Informationen weiterleiten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c1.8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184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Trocknungsanlage bedienen: Energieverbrauch verringern (z.B. Holz vortrocknen, Programm so wählen, dass möglichst wenig Energie verbraucht wird, Tourenzahl reduzieren)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c3.4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>üK 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71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Produktionsverfahren und Anlage festlegen: gemäss Auftrag in Absprache mit Produktionsleitung die Arbeitsschritte und Anlagen bestimmen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294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4-Seitenprofil-Hobel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bedienen: komplexere Profile, richtig profilieren inkl. Einstellungen und Werkzeugwechsel, Masskontrolle durchführen, Korrekturen vornehmen falls nötig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d1.4, d1.5, d1.7, d2.1, d2.4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8513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Querschnitt und Profil vermessen, wenn nötig Korrekturen vornehmen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4 Wochen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281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Optimierungskappkreissäge und Keilzinkenmaschine bedienen: selbstständig Stückliste eingeben, Markierungen anbringen, Dimension einstellen, evtl. Werkzeugwechsel vornehmen und entsprechend bedienen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d1.4, d1.5, d1.7, d2.1, d2.8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jede Qualität (Auslese, N1, N2) min. 4-5 Mal flicken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4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40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Leimpresse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selbstständig 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steuern und bedienen: Einstellungen vornehmen, offene Zeit und Presszeit aufgrund Temperatur bestimmen und einhalten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d1.4, d1.5, d1.7, d2.1, d2.8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0231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722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Spezialmaschinen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bedienen (falls vorhanden)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d1.4, d1.5, d1.7, d2.1, d2.9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0231F6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8746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Produkte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kontrollieren: Hergestellte Produkte bei jedem Arbeitsschritt kontrollieren (aus Kundensicht und nach Handelsgebräuchen)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0231F6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63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Qualität der Anstrichstoffe </w:t>
            </w:r>
            <w:r w:rsidRPr="00340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 xml:space="preserve"> messen und kontrollieren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d3.6, d3.7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0231F6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813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340B7D" w:rsidRPr="00340B7D" w:rsidTr="00340B7D">
        <w:trPr>
          <w:cantSplit/>
          <w:trHeight w:val="879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40B7D" w:rsidRPr="00340B7D" w:rsidRDefault="00340B7D" w:rsidP="0002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340B7D">
              <w:rPr>
                <w:rFonts w:ascii="Arial" w:hAnsi="Arial" w:cs="Arial"/>
                <w:sz w:val="18"/>
                <w:szCs w:val="18"/>
              </w:rPr>
              <w:t xml:space="preserve">Messungen gemäss Qualitätsanforderungen </w:t>
            </w:r>
            <w:r w:rsidRPr="00340B7D">
              <w:rPr>
                <w:rFonts w:ascii="Arial" w:hAnsi="Arial" w:cs="Arial"/>
                <w:b/>
                <w:bCs/>
                <w:sz w:val="18"/>
                <w:szCs w:val="18"/>
              </w:rPr>
              <w:t>selbstständig</w:t>
            </w:r>
            <w:r w:rsidRPr="00340B7D">
              <w:rPr>
                <w:rFonts w:ascii="Arial" w:hAnsi="Arial" w:cs="Arial"/>
                <w:sz w:val="18"/>
                <w:szCs w:val="18"/>
              </w:rPr>
              <w:t xml:space="preserve"> durchführen, Aufträge dokumentieren und erforderliche Rückstellmuster herstellen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d3.6, d3.7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B7D" w:rsidRPr="00340B7D" w:rsidRDefault="00340B7D" w:rsidP="000231F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D" w:rsidRPr="00340B7D" w:rsidRDefault="0056594D" w:rsidP="000231F6">
            <w:pPr>
              <w:spacing w:before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140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B7D" w:rsidRPr="00340B7D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340B7D" w:rsidRPr="00340B7D" w:rsidRDefault="00340B7D" w:rsidP="000231F6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8A27A7" w:rsidRPr="00340B7D" w:rsidRDefault="008A27A7">
      <w:pPr>
        <w:rPr>
          <w:rFonts w:ascii="Arial" w:hAnsi="Arial" w:cs="Arial"/>
        </w:rPr>
      </w:pPr>
    </w:p>
    <w:sectPr w:rsidR="008A27A7" w:rsidRPr="00340B7D" w:rsidSect="00785157">
      <w:footerReference w:type="default" r:id="rId8"/>
      <w:pgSz w:w="16838" w:h="11906" w:orient="landscape"/>
      <w:pgMar w:top="567" w:right="1418" w:bottom="426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5E" w:rsidRDefault="00D0655E" w:rsidP="00785157">
      <w:pPr>
        <w:spacing w:after="0" w:line="240" w:lineRule="auto"/>
      </w:pPr>
      <w:r>
        <w:separator/>
      </w:r>
    </w:p>
  </w:endnote>
  <w:endnote w:type="continuationSeparator" w:id="0">
    <w:p w:rsidR="00D0655E" w:rsidRDefault="00D0655E" w:rsidP="007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5E" w:rsidRPr="00785157" w:rsidRDefault="00D0655E" w:rsidP="00DE30B2">
    <w:pPr>
      <w:pStyle w:val="Fuzeile"/>
      <w:tabs>
        <w:tab w:val="clear" w:pos="4536"/>
        <w:tab w:val="clear" w:pos="9072"/>
        <w:tab w:val="left" w:pos="6804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Holzindustriefachmann/-frau EFZ</w:t>
    </w:r>
    <w:r w:rsidR="00340B7D">
      <w:rPr>
        <w:rFonts w:ascii="Arial" w:hAnsi="Arial" w:cs="Arial"/>
        <w:sz w:val="14"/>
        <w:lang w:val="de-DE"/>
      </w:rPr>
      <w:tab/>
      <w:t>3</w:t>
    </w:r>
    <w:r>
      <w:rPr>
        <w:rFonts w:ascii="Arial" w:hAnsi="Arial" w:cs="Arial"/>
        <w:sz w:val="14"/>
        <w:lang w:val="de-DE"/>
      </w:rPr>
      <w:t>. Lehrjahr</w:t>
    </w:r>
    <w:r w:rsidRPr="00785157">
      <w:rPr>
        <w:rFonts w:ascii="Arial" w:hAnsi="Arial" w:cs="Arial"/>
        <w:sz w:val="14"/>
        <w:lang w:val="de-DE"/>
      </w:rPr>
      <w:tab/>
    </w:r>
    <w:r>
      <w:rPr>
        <w:rFonts w:ascii="Arial" w:hAnsi="Arial" w:cs="Arial"/>
        <w:sz w:val="14"/>
        <w:lang w:val="de-DE"/>
      </w:rPr>
      <w:t xml:space="preserve">Vers. </w:t>
    </w:r>
    <w:r w:rsidRPr="00785157">
      <w:rPr>
        <w:rFonts w:ascii="Arial" w:hAnsi="Arial" w:cs="Arial"/>
        <w:sz w:val="14"/>
        <w:lang w:val="de-DE"/>
      </w:rPr>
      <w:t>Februar 2022</w:t>
    </w:r>
  </w:p>
  <w:p w:rsidR="00D0655E" w:rsidRPr="00785157" w:rsidRDefault="00D0655E" w:rsidP="00785157">
    <w:pPr>
      <w:pStyle w:val="Fuzeile"/>
      <w:tabs>
        <w:tab w:val="clear" w:pos="9072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Ausbildungsprogramm Lehrbetrieb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5E" w:rsidRDefault="00D0655E" w:rsidP="00785157">
      <w:pPr>
        <w:spacing w:after="0" w:line="240" w:lineRule="auto"/>
      </w:pPr>
      <w:r>
        <w:separator/>
      </w:r>
    </w:p>
  </w:footnote>
  <w:footnote w:type="continuationSeparator" w:id="0">
    <w:p w:rsidR="00D0655E" w:rsidRDefault="00D0655E" w:rsidP="0078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3"/>
    <w:rsid w:val="000231F6"/>
    <w:rsid w:val="000D10E0"/>
    <w:rsid w:val="00206ED9"/>
    <w:rsid w:val="00340B7D"/>
    <w:rsid w:val="003D0679"/>
    <w:rsid w:val="00403088"/>
    <w:rsid w:val="004418B3"/>
    <w:rsid w:val="00472552"/>
    <w:rsid w:val="0056594D"/>
    <w:rsid w:val="00785157"/>
    <w:rsid w:val="00861BEC"/>
    <w:rsid w:val="008A27A7"/>
    <w:rsid w:val="008B3676"/>
    <w:rsid w:val="008C101B"/>
    <w:rsid w:val="008E2C4F"/>
    <w:rsid w:val="00976258"/>
    <w:rsid w:val="00A55965"/>
    <w:rsid w:val="00AC1C84"/>
    <w:rsid w:val="00BC45A1"/>
    <w:rsid w:val="00C17776"/>
    <w:rsid w:val="00C44B6A"/>
    <w:rsid w:val="00CE5511"/>
    <w:rsid w:val="00D0655E"/>
    <w:rsid w:val="00D43DCC"/>
    <w:rsid w:val="00DC4183"/>
    <w:rsid w:val="00DE30B2"/>
    <w:rsid w:val="00E13031"/>
    <w:rsid w:val="00E61347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18D4A96-B82B-4C4B-9985-B375CC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1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57"/>
  </w:style>
  <w:style w:type="paragraph" w:styleId="Fuzeile">
    <w:name w:val="footer"/>
    <w:basedOn w:val="Standard"/>
    <w:link w:val="Fu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E47D-66EE-4040-B603-A820A3607E7F}"/>
      </w:docPartPr>
      <w:docPartBody>
        <w:p w:rsidR="0057701E" w:rsidRDefault="0057701E">
          <w:r w:rsidRPr="00FC64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E"/>
    <w:rsid w:val="005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01E"/>
    <w:rPr>
      <w:color w:val="808080"/>
    </w:rPr>
  </w:style>
  <w:style w:type="paragraph" w:customStyle="1" w:styleId="5E598360628942F086886C2DB2411F20">
    <w:name w:val="5E598360628942F086886C2DB2411F20"/>
    <w:rsid w:val="0057701E"/>
  </w:style>
  <w:style w:type="paragraph" w:customStyle="1" w:styleId="14BADE8AE3FC4AF0832BB9C4D389D6DC">
    <w:name w:val="14BADE8AE3FC4AF0832BB9C4D389D6DC"/>
    <w:rsid w:val="0057701E"/>
  </w:style>
  <w:style w:type="paragraph" w:customStyle="1" w:styleId="C6476E16F3384137A721EBFFB3661A1E">
    <w:name w:val="C6476E16F3384137A721EBFFB3661A1E"/>
    <w:rsid w:val="0057701E"/>
  </w:style>
  <w:style w:type="paragraph" w:customStyle="1" w:styleId="C96BD41395DD4177B63019C08B51E849">
    <w:name w:val="C96BD41395DD4177B63019C08B51E849"/>
    <w:rsid w:val="0057701E"/>
  </w:style>
  <w:style w:type="paragraph" w:customStyle="1" w:styleId="E46333F7B03C4F939499134C9B8730D4">
    <w:name w:val="E46333F7B03C4F939499134C9B8730D4"/>
    <w:rsid w:val="0057701E"/>
  </w:style>
  <w:style w:type="paragraph" w:customStyle="1" w:styleId="90CED45B19524D90945A54C104502A26">
    <w:name w:val="90CED45B19524D90945A54C104502A26"/>
    <w:rsid w:val="0057701E"/>
  </w:style>
  <w:style w:type="paragraph" w:customStyle="1" w:styleId="83C8A94FEF2C4C8CAB3195185E797794">
    <w:name w:val="83C8A94FEF2C4C8CAB3195185E797794"/>
    <w:rsid w:val="0057701E"/>
  </w:style>
  <w:style w:type="paragraph" w:customStyle="1" w:styleId="D17CBC2B04674EF18F8ECF0B22DA2094">
    <w:name w:val="D17CBC2B04674EF18F8ECF0B22DA2094"/>
    <w:rsid w:val="0057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Julian Steiner</cp:lastModifiedBy>
  <cp:revision>7</cp:revision>
  <cp:lastPrinted>2022-02-04T10:37:00Z</cp:lastPrinted>
  <dcterms:created xsi:type="dcterms:W3CDTF">2022-02-07T15:57:00Z</dcterms:created>
  <dcterms:modified xsi:type="dcterms:W3CDTF">2022-06-03T12:09:00Z</dcterms:modified>
</cp:coreProperties>
</file>